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9C" w:rsidRPr="00A96B5B" w:rsidRDefault="00C3149C" w:rsidP="00E12BBF">
      <w:pPr>
        <w:jc w:val="center"/>
        <w:rPr>
          <w:b/>
        </w:rPr>
      </w:pPr>
      <w:bookmarkStart w:id="0" w:name="_GoBack"/>
      <w:bookmarkEnd w:id="0"/>
      <w:r w:rsidRPr="00A96B5B">
        <w:rPr>
          <w:b/>
        </w:rPr>
        <w:t>Отзыв педагога-наставника о молодом педагоге</w:t>
      </w:r>
    </w:p>
    <w:p w:rsidR="00A96B5B" w:rsidRDefault="00C3149C" w:rsidP="00A96B5B">
      <w:pPr>
        <w:ind w:firstLine="0"/>
      </w:pPr>
      <w:r w:rsidRPr="00C3149C">
        <w:t xml:space="preserve">Ф.И.О. молодого специалиста: </w:t>
      </w:r>
      <w:r>
        <w:t>Калистратова Ксения Александровна</w:t>
      </w:r>
    </w:p>
    <w:p w:rsidR="00C3149C" w:rsidRDefault="00C3149C" w:rsidP="00A96B5B">
      <w:pPr>
        <w:ind w:firstLine="0"/>
      </w:pPr>
      <w:r w:rsidRPr="00C3149C">
        <w:t xml:space="preserve">Ф.И.О. наставника: </w:t>
      </w:r>
      <w:r w:rsidR="00AB2ECC">
        <w:t xml:space="preserve"> Труфан</w:t>
      </w:r>
      <w:r>
        <w:t>ова Ольга Петровна</w:t>
      </w:r>
    </w:p>
    <w:p w:rsidR="00E12BBF" w:rsidRDefault="00C3149C">
      <w:r w:rsidRPr="00C3149C">
        <w:t xml:space="preserve"> Наставничество — универсальная технология передачи личностного, жизненного и профессионального опыта через неформальное взаимообогащающее общение, основанное на доверии и партнерстве. Наставничество в данном контексте рассматривается как перспективная образовательная технология, которая позволяет передавать знания, формировать необходимые навыки и осознанность быстрее, чем традиционные способы. Педагог в роли наставника не только передаёт знания, но и отвечает на вызов времени.</w:t>
      </w:r>
    </w:p>
    <w:p w:rsidR="00E12BBF" w:rsidRDefault="00C3149C">
      <w:r w:rsidRPr="00C3149C">
        <w:t xml:space="preserve"> Цель: развитие профессиональных умений и навыков молодого специалиста. Формирование потребности специалиста в проектировании своего профессионального роста, совершенствование практических и теоретических знаний, умений навыков. </w:t>
      </w:r>
    </w:p>
    <w:p w:rsidR="00E12BBF" w:rsidRDefault="00C3149C">
      <w:r w:rsidRPr="00C3149C">
        <w:t xml:space="preserve">Задачи: </w:t>
      </w:r>
    </w:p>
    <w:p w:rsidR="00E12BBF" w:rsidRDefault="00C3149C">
      <w:r w:rsidRPr="00C3149C">
        <w:t xml:space="preserve">- оказание методической помощи молодому специалисту в повышении общедидактического и методического уровня организации учебновоспитательной деятельности; </w:t>
      </w:r>
    </w:p>
    <w:p w:rsidR="00E12BBF" w:rsidRDefault="00C3149C">
      <w:r w:rsidRPr="00C3149C">
        <w:t xml:space="preserve">- создание условий для формирования индивидуального стиля творческой деятельности молодого педагога; - развитие потребности и мотивации в непрерывном самообразовании; </w:t>
      </w:r>
    </w:p>
    <w:p w:rsidR="00E12BBF" w:rsidRDefault="00C3149C">
      <w:r w:rsidRPr="00C3149C">
        <w:t xml:space="preserve">- стимулирование личностно-профессионального развития молодого специалиста посредством использования эффективных форм повышения профессиональной компетентности и профессионального мастерства молодых специалистов. </w:t>
      </w:r>
    </w:p>
    <w:p w:rsidR="00E12BBF" w:rsidRDefault="00C3149C">
      <w:r w:rsidRPr="00C3149C">
        <w:t xml:space="preserve">Основные виды деятельности: </w:t>
      </w:r>
    </w:p>
    <w:p w:rsidR="00E12BBF" w:rsidRDefault="00C3149C">
      <w:r w:rsidRPr="00C3149C">
        <w:t xml:space="preserve">- Организация помощи в овладении педагогическим мастерством через изучение опыта педагогов школы. </w:t>
      </w:r>
    </w:p>
    <w:p w:rsidR="00E12BBF" w:rsidRDefault="00C3149C">
      <w:r w:rsidRPr="00C3149C">
        <w:t xml:space="preserve">- Проведение опытными педагогами открытых уроков. </w:t>
      </w:r>
    </w:p>
    <w:p w:rsidR="00E12BBF" w:rsidRDefault="00C3149C">
      <w:r w:rsidRPr="00C3149C">
        <w:lastRenderedPageBreak/>
        <w:t xml:space="preserve">- Посещение уроков молодого специалиста. </w:t>
      </w:r>
    </w:p>
    <w:p w:rsidR="00E12BBF" w:rsidRDefault="00C3149C">
      <w:r w:rsidRPr="00C3149C">
        <w:t xml:space="preserve">- Отслеживание результатов работы молодого учителя, педагогическая диагностика. </w:t>
      </w:r>
    </w:p>
    <w:p w:rsidR="00E12BBF" w:rsidRDefault="00C3149C">
      <w:r w:rsidRPr="00C3149C">
        <w:t>- Ознакомление с основными направлениями и формами активизации познавательной деятельности учащихся.</w:t>
      </w:r>
    </w:p>
    <w:p w:rsidR="00E12BBF" w:rsidRDefault="00C3149C">
      <w:r w:rsidRPr="00C3149C">
        <w:t xml:space="preserve"> - Коррекция самостоятельной деятельности педагога по организации учебного процесса. </w:t>
      </w:r>
    </w:p>
    <w:p w:rsidR="00E12BBF" w:rsidRDefault="00C3149C">
      <w:r w:rsidRPr="00C3149C">
        <w:t xml:space="preserve">- Оказание помощи при ведении документации, соблюдении орфографического режима при оформлении работ в тетрадях. Прогнозируемый результат: молодой специалист, способный к проектированию и рефлексии своей деятельности, со сформированной потребностью в постоянном самообразовании. </w:t>
      </w:r>
    </w:p>
    <w:p w:rsidR="00E12BBF" w:rsidRDefault="00C3149C">
      <w:r w:rsidRPr="00C3149C">
        <w:t>Формы работы:</w:t>
      </w:r>
    </w:p>
    <w:p w:rsidR="00E12BBF" w:rsidRDefault="00C3149C">
      <w:r w:rsidRPr="00C3149C">
        <w:t xml:space="preserve"> - индивидуальные консультации; </w:t>
      </w:r>
    </w:p>
    <w:p w:rsidR="00E12BBF" w:rsidRDefault="00C3149C">
      <w:r w:rsidRPr="00C3149C">
        <w:t xml:space="preserve">- посещение уроков; </w:t>
      </w:r>
    </w:p>
    <w:p w:rsidR="00E12BBF" w:rsidRDefault="00C3149C">
      <w:r w:rsidRPr="00C3149C">
        <w:t xml:space="preserve">- открытие уроки, внеклассные мероприятия. </w:t>
      </w:r>
    </w:p>
    <w:p w:rsidR="00E12BBF" w:rsidRDefault="00E12BBF">
      <w:r>
        <w:t xml:space="preserve"> </w:t>
      </w:r>
      <w:r w:rsidR="00C3149C" w:rsidRPr="00C3149C">
        <w:t xml:space="preserve"> Как наставник, я осуществляла консультирование по следующим вопросам: 1. В приобретении практических навыков, необходимых для педагогической работы; </w:t>
      </w:r>
    </w:p>
    <w:p w:rsidR="00E12BBF" w:rsidRDefault="00C3149C">
      <w:r w:rsidRPr="00C3149C">
        <w:t xml:space="preserve">2. В выработке умения применять теоретические знания в практической деятельности; </w:t>
      </w:r>
    </w:p>
    <w:p w:rsidR="00E12BBF" w:rsidRDefault="00C3149C">
      <w:r w:rsidRPr="00C3149C">
        <w:t xml:space="preserve">3. В приобретении опыта по освоению разнообразных современных технологий обучения и развития познавательной деятельности учащихся. Были проведены консультации и беседы по оформлению тетрадей учащихся, соблюдению единого орфографического режима, организации работы на уроках. </w:t>
      </w:r>
    </w:p>
    <w:p w:rsidR="00395D92" w:rsidRDefault="00C3149C">
      <w:r w:rsidRPr="00C3149C">
        <w:t>Во время посещения уроков я обратила внимание</w:t>
      </w:r>
      <w:r w:rsidR="00E12BBF">
        <w:t xml:space="preserve"> Ксении Александровны</w:t>
      </w:r>
      <w:r w:rsidRPr="00C3149C">
        <w:t xml:space="preserve"> на необходимость соблюдения требований к организации учебного процесса для детей с нарушением зрения: чередование видов деятельности, использование опор и наглядности, отвечающей требованиям, использование зарядки для глаз, использование нужного шрифта на карточках для индивидуальной работы и др. Наибольшее внимание в работе с молодым педагогом уделялось урокам. Совместно с молодым специалистом анализировались проведенные им уроки, давались методические рекомендации по правильности составления поурочного планирования и умения достичь цели поставленной на уроке, использования различных видов работ, методов и приёмов. </w:t>
      </w:r>
      <w:r w:rsidR="00395D92">
        <w:t>Ксения Александровна</w:t>
      </w:r>
      <w:r w:rsidRPr="00C3149C">
        <w:t xml:space="preserve"> посетил</w:t>
      </w:r>
      <w:r w:rsidR="00395D92">
        <w:t>а</w:t>
      </w:r>
      <w:r w:rsidRPr="00C3149C">
        <w:t xml:space="preserve"> уроки опытных педагогов во время </w:t>
      </w:r>
      <w:r w:rsidR="00395D92">
        <w:t xml:space="preserve"> Недели </w:t>
      </w:r>
      <w:r w:rsidRPr="00C3149C">
        <w:t xml:space="preserve"> начальных классов, а так же сам</w:t>
      </w:r>
      <w:r w:rsidR="00395D92">
        <w:t>а</w:t>
      </w:r>
      <w:r w:rsidR="007E2E61">
        <w:t xml:space="preserve"> прове</w:t>
      </w:r>
      <w:r w:rsidRPr="00C3149C">
        <w:t>л</w:t>
      </w:r>
      <w:r w:rsidR="00395D92">
        <w:t>а</w:t>
      </w:r>
      <w:r w:rsidRPr="00C3149C">
        <w:t xml:space="preserve"> открытый урок по окружающему миру. По работе с молодым специалистом можно сделать вывод: учитель уже неплохо владеет методикой ведения урока, материалом урока; следит не только за ходом учебного процесса, но и за порядком в классе, за характером взаимоотношении учащихся в классе. Но еще необходимо обратить внимание на использование различных форм контроля и оценки знаний учащихся, использовать больше игровых моментов, использовать различные методы и приёмы на разных этапах урока, следить за правильным оформлением тетрадей учащимися, за своевременным заполнением документации. </w:t>
      </w:r>
    </w:p>
    <w:p w:rsidR="00395D92" w:rsidRDefault="00395D92">
      <w:r>
        <w:t xml:space="preserve">Ксения Александровна </w:t>
      </w:r>
      <w:r w:rsidR="00C3149C" w:rsidRPr="00C3149C">
        <w:t xml:space="preserve"> является классным руководителем </w:t>
      </w:r>
      <w:r>
        <w:t>2</w:t>
      </w:r>
      <w:r w:rsidR="00C3149C" w:rsidRPr="00C3149C">
        <w:t xml:space="preserve"> класса. Учебно</w:t>
      </w:r>
      <w:r>
        <w:t>-</w:t>
      </w:r>
      <w:r w:rsidR="00C3149C" w:rsidRPr="00C3149C">
        <w:t xml:space="preserve">воспитательный процесс педагог строит в тесном контакте с детьми и сотрудничестве с родителями. </w:t>
      </w:r>
    </w:p>
    <w:p w:rsidR="00395D92" w:rsidRDefault="00C3149C">
      <w:r w:rsidRPr="00C3149C">
        <w:t xml:space="preserve">Вывод: </w:t>
      </w:r>
      <w:r w:rsidR="00395D92">
        <w:t>Ксения Александровна</w:t>
      </w:r>
      <w:r w:rsidRPr="00C3149C">
        <w:t xml:space="preserve"> совершенствует теоретические знания, повышает профессиональное мастерство, развивает потребности и мотивации в непрерывном самообразовании. Молодой педагог </w:t>
      </w:r>
      <w:r w:rsidR="00395D92">
        <w:t xml:space="preserve"> </w:t>
      </w:r>
      <w:r w:rsidRPr="00C3149C">
        <w:t xml:space="preserve">показывает достаточно хороший методический уровень проведения уроков и занятий по внеурочной деятельности, классных часов и других воспитательных мероприятий. </w:t>
      </w:r>
      <w:r w:rsidR="00395D92">
        <w:t>Ксения Александровна</w:t>
      </w:r>
      <w:r w:rsidRPr="00C3149C">
        <w:t xml:space="preserve"> коммуникабелен</w:t>
      </w:r>
      <w:r w:rsidR="007E2E61">
        <w:t>а</w:t>
      </w:r>
      <w:r w:rsidRPr="00C3149C">
        <w:t xml:space="preserve">, имеет стремление к профессиональному росту, саморазвитию. </w:t>
      </w:r>
    </w:p>
    <w:p w:rsidR="007E6745" w:rsidRDefault="00C3149C">
      <w:r w:rsidRPr="00C3149C">
        <w:t xml:space="preserve">Учитель-наставник </w:t>
      </w:r>
      <w:r w:rsidR="00395D92">
        <w:t>Труфанова Ольга Петровна</w:t>
      </w:r>
    </w:p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34"/>
    <w:rsid w:val="002C6934"/>
    <w:rsid w:val="00327D6C"/>
    <w:rsid w:val="00395D92"/>
    <w:rsid w:val="007E2E61"/>
    <w:rsid w:val="007E6745"/>
    <w:rsid w:val="009D6E5D"/>
    <w:rsid w:val="00A96B5B"/>
    <w:rsid w:val="00AB2ECC"/>
    <w:rsid w:val="00C3149C"/>
    <w:rsid w:val="00E1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3149C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3149C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2025-01-23T11:29:00Z</dcterms:created>
  <dcterms:modified xsi:type="dcterms:W3CDTF">2025-01-23T11:29:00Z</dcterms:modified>
</cp:coreProperties>
</file>